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8F" w:rsidRPr="007E2B25" w:rsidRDefault="005E11FF" w:rsidP="00C204CE">
      <w:pPr>
        <w:tabs>
          <w:tab w:val="left" w:pos="5085"/>
        </w:tabs>
        <w:rPr>
          <w:rFonts w:ascii="Adobe Gothic Std B" w:eastAsia="Adobe Gothic Std B" w:hAnsi="Adobe Gothic Std B" w:cs="Arial"/>
          <w:color w:val="333333"/>
          <w:sz w:val="36"/>
          <w:szCs w:val="36"/>
        </w:rPr>
      </w:pPr>
      <w:r w:rsidRPr="00241A78">
        <w:rPr>
          <w:noProof/>
        </w:rPr>
        <w:drawing>
          <wp:anchor distT="0" distB="0" distL="114300" distR="114300" simplePos="0" relativeHeight="251658240" behindDoc="1" locked="0" layoutInCell="1" allowOverlap="1" wp14:anchorId="405BDB57" wp14:editId="1EFA6D94">
            <wp:simplePos x="0" y="0"/>
            <wp:positionH relativeFrom="page">
              <wp:posOffset>16510</wp:posOffset>
            </wp:positionH>
            <wp:positionV relativeFrom="paragraph">
              <wp:posOffset>-885825</wp:posOffset>
            </wp:positionV>
            <wp:extent cx="7543531" cy="10620375"/>
            <wp:effectExtent l="0" t="0" r="635" b="0"/>
            <wp:wrapNone/>
            <wp:docPr id="2" name="รูปภาพ 2" descr="D:\งานธุรการ-งานที่โบว์ทำ\Bow\ปกรายงาน\21125561_462060364179817_674378788992087376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ธุรการ-งานที่โบว์ทำ\Bow\ปกรายงาน\21125561_462060364179817_6743787889920873761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531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4A797F" wp14:editId="2C23AF7D">
                <wp:simplePos x="0" y="0"/>
                <wp:positionH relativeFrom="column">
                  <wp:posOffset>2991485</wp:posOffset>
                </wp:positionH>
                <wp:positionV relativeFrom="paragraph">
                  <wp:posOffset>-95250</wp:posOffset>
                </wp:positionV>
                <wp:extent cx="3390900" cy="428625"/>
                <wp:effectExtent l="95250" t="38100" r="38100" b="1047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286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7A820D" id="สี่เหลี่ยมผืนผ้ามุมมน 5" o:spid="_x0000_s1026" style="position:absolute;margin-left:235.55pt;margin-top:-7.5pt;width:267pt;height:33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+rKAMAAHUGAAAOAAAAZHJzL2Uyb0RvYy54bWysVc1uEzEQviPxDpbvdJM0KWnUTRWlCkKq&#10;2qop6tnxerMrvLaxnT9OHOERKnEBiQvckBDbt9lHYWxvNqHtCbEHx+OZ+eZ/cnK6LjhaMm1yKWLc&#10;PmhhxASVSS7mMX5zM3nRx8hYIhLCpWAx3jCDT4fPn52s1IB1ZCZ5wjQCEGEGKxXjzFo1iCJDM1YQ&#10;cyAVE8BMpS6IBVLPo0STFaAXPOq0WkfRSupEaUmZMfB6Fph46PHTlFF7maaGWcRjDL5Zf2p/ztwZ&#10;DU/IYK6JynJau0H+wYuC5AKMNlBnxBK00PkjqCKnWhqZ2gMqi0imaU6ZjwGiabceRDPNiGI+FkiO&#10;UU2azP+DpRfLK43yJMY9jAQpoERV+b0qf1X3H6v7D1X5oyq/1WT5tSq/VOXnqvxdlXfucv+pKn/6&#10;x9KfwL1DPZfUlTIDwJ6qK11TBq4uQ+tUF+4XYkdrX4hNUwi2tojC4+Hhceu4BfWiwOt2+kcdDxrt&#10;tJU29hWTBXKXGGu5EMk1VNsXgSzPjQWzIL+VcxaN5HkyyTn3hJ7PxlyjJYHOGI8n8Dm/QeUvMS6c&#10;sJBOLbDDC/O9BWZ8KAvL9DRLVmjGF/qauGy2+s7/JHfeHfbbgYDGc1f4MCJ8DhNjNUZa2tvcZr7a&#10;LhUO0vnduDfjhL4NkXGVkeBz18PsogRp777cOuOpPT8jV5NQBX+zG86cKS6uWQotAHnveCN++Fhj&#10;nVDKhG0HVkYSFuz39uw3Gt6mB3TIKSStwa4B3GA/xg5h1PJONfjdKIekNGaCB1vHgnKj4S1LYRvl&#10;IhdSPxUZh6hqy0Ee3N9LjbvOZLKBAYES+VY1ik5yKM05MfaKaFgVUElYf/YSjpTLVYxlfcMok/r9&#10;U+9OHiYYuBitYPXE2LxbEM0w4q8FzPZxu9sFWOuJbu9lBwi9z5ntc8SiGEvo4TYsWkX91clbvr2m&#10;Wha3sCVHziqwiKBgO8bU9V4gxjasRNizlI1GXgz2kyL2XEwVdeAuq64pb9a3RKt67CwM7IXcriky&#10;eDB4QdZpCjlaWJnmfip3ea3zDbvNN069h93y3Ke91O7fYvgHAAD//wMAUEsDBBQABgAIAAAAIQDK&#10;0DkF3gAAAAsBAAAPAAAAZHJzL2Rvd25yZXYueG1sTI89T8MwEIZ3JP6DdUhsrZ1CaEnjVAiJBSZK&#10;FzY3vnyo9jnETmP+Pe5Ex7t79N7zlrtoDTvj6HtHErKlAIZUO91TK+Hw9bbYAPNBkVbGEUr4RQ+7&#10;6vamVIV2M33ieR9alkLIF0pCF8JQcO7rDq3ySzcgpVvjRqtCGseW61HNKdwavhLiiVvVU/rQqQFf&#10;O6xP+8lKeMD48WyaSHozfB/m9dT8tO9cyvu7+LIFFjCGfxgu+kkdquR0dBNpz4yEx3WWJVTCIstT&#10;qQshRJ5WRwn5Kgdelfy6Q/UHAAD//wMAUEsBAi0AFAAGAAgAAAAhALaDOJL+AAAA4QEAABMAAAAA&#10;AAAAAAAAAAAAAAAAAFtDb250ZW50X1R5cGVzXS54bWxQSwECLQAUAAYACAAAACEAOP0h/9YAAACU&#10;AQAACwAAAAAAAAAAAAAAAAAvAQAAX3JlbHMvLnJlbHNQSwECLQAUAAYACAAAACEAaAzvqygDAAB1&#10;BgAADgAAAAAAAAAAAAAAAAAuAgAAZHJzL2Uyb0RvYy54bWxQSwECLQAUAAYACAAAACEAytA5Bd4A&#10;AAALAQAADwAAAAAAAAAAAAAAAACCBQAAZHJzL2Rvd25yZXYueG1sUEsFBgAAAAAEAAQA8wAAAI0G&#10;AAAAAA==&#10;" fillcolor="#cff" stroked="f" strokeweight="1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 w:rsidR="008927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02AA5" wp14:editId="3740ECC9">
                <wp:simplePos x="0" y="0"/>
                <wp:positionH relativeFrom="page">
                  <wp:align>right</wp:align>
                </wp:positionH>
                <wp:positionV relativeFrom="paragraph">
                  <wp:posOffset>-676275</wp:posOffset>
                </wp:positionV>
                <wp:extent cx="4391025" cy="3905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90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A78" w:rsidRPr="00C204CE" w:rsidRDefault="00241A78" w:rsidP="00C204CE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C204CE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นโยบายการพัฒนาของผู้บริหารท้องถิ่น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02A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.55pt;margin-top:-53.25pt;width:345.75pt;height:30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zq/wIAAAkHAAAOAAAAZHJzL2Uyb0RvYy54bWysVctuEzEU3SPxD5b3NJMnbdRJFYKCkEpb&#10;tUVdOx5PYuGxje28+HqOPTNJKEjQis3k+vr4vu/J5dWuUmQjnJdG57R7llEiNDeF1Mucfn2cvzun&#10;xAemC6aMFjndC0+vJm/fXG7tWPTMyqhCOAIj2o+3NqerEOy40/F8JSrmz4wVGpelcRULOLplp3Bs&#10;C+uV6vSybNTZGldYZ7jwHtqP9SWdJPtlKXi4LUsvAlE5RWwhfV36LuK3M7lk46VjdiV5EwZ7RRQV&#10;kxpOD6Y+ssDI2snfTFWSO+NNGc64qTqmLCUXKQdk082eZfOwYlakXFAcbw9l8v/PLL/Z3Dkii5z2&#10;KdGsQosexS6QD2ZH+rE6W+vHAD1YwMIOanS51XsoY9K70lXxF+kQ3KPO+0NtozEO5aB/0c16Q0o4&#10;7voX2RAyzHeOr63z4ZMwFYlCTh16l0rKNtc+1NAW0lS6mEulSKkkBkdjvChxJjzJsEqFi4EmoMf7&#10;WiDWoHZZUnu3XMyUIxuG0RiNZrP5POmD1KFVZlkzIZ6FL6ao1d0R1EmP4BsrKZGlP/UyTKio+bun&#10;wQDoehZf4akbPf1rUr3+y10hz2VbRCU1YXG5zxu3xHOmBAYojQUbB6nEPXpXdwyrlboU66A02aLU&#10;CCAVWpvYvhqmdASItLBNt+Pg1QOWpLBXojZyL0oMbJqzVN1IFeLQSca50CHFgrCVBjqiSrh6ycMG&#10;f4zqJY/rPFrPRofD40pq4+rx+zXs4lsbclnjMVEneUcx7BY7VCuKC1PssY+Y9rRt3vK5xNJcMx/u&#10;mAOBYQVByuEWn1IZVN00EiUr4378SR/x4BXcUrIFIebUf18zh6VSnzW25qI7GEQGTYfB8H0PB3d6&#10;szi90etqZrBYXdC/5UmM+KBasXSmegJ3T6NXXDHN4TunoRVnoaZpcD8X02kCgTMtC9f6wfJ2uyMl&#10;PO6emLMNbwQwzo1pqZONn9FHjY191Wa6DqaUaVKPVW0KD76tl7r+b4iEfnpOqOM/2OQnAAAA//8D&#10;AFBLAwQUAAYACAAAACEA8sNFNN8AAAAJAQAADwAAAGRycy9kb3ducmV2LnhtbEyPQU/DMAyF70j8&#10;h8hI3La0iBVWmk5oEieQ0MY4cEsbk1RrnNJkW+HXY07jZvs9PX+vWk2+F0ccYxdIQT7PQCC1wXRk&#10;Fezenmb3IGLSZHQfCBV8Y4RVfXlR6dKEE23wuE1WcAjFUitwKQ2llLF16HWchwGJtc8wep14Ha00&#10;oz5xuO/lTZYV0uuO+IPTA64dtvvtwStoNmn/8bVb06tF+9O/vN+5tHxW6vpqenwAkXBKZzP84TM6&#10;1MzUhAOZKHoFXCQpmOVZsQDBerHMeWj4dLvIQNaV/N+g/gUAAP//AwBQSwECLQAUAAYACAAAACEA&#10;toM4kv4AAADhAQAAEwAAAAAAAAAAAAAAAAAAAAAAW0NvbnRlbnRfVHlwZXNdLnhtbFBLAQItABQA&#10;BgAIAAAAIQA4/SH/1gAAAJQBAAALAAAAAAAAAAAAAAAAAC8BAABfcmVscy8ucmVsc1BLAQItABQA&#10;BgAIAAAAIQDu+czq/wIAAAkHAAAOAAAAAAAAAAAAAAAAAC4CAABkcnMvZTJvRG9jLnhtbFBLAQIt&#10;ABQABgAIAAAAIQDyw0U03wAAAAkBAAAPAAAAAAAAAAAAAAAAAFkFAABkcnMvZG93bnJldi54bWxQ&#10;SwUGAAAAAAQABADzAAAAZQYAAAAA&#10;" fillcolor="#97e4ff" stroked="f" strokeweight=".5pt">
                <v:fill color2="#dff5ff" rotate="t" angle="315" colors="0 #97e4ff;.5 #bfecff;1 #dff5ff" focus="100%" type="gradient"/>
                <v:textbox>
                  <w:txbxContent>
                    <w:p w:rsidR="00241A78" w:rsidRPr="00C204CE" w:rsidRDefault="00241A78" w:rsidP="00C204CE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C204CE">
                        <w:rPr>
                          <w:b/>
                          <w:bCs/>
                          <w:color w:val="7030A0"/>
                          <w:sz w:val="40"/>
                          <w:szCs w:val="40"/>
                          <w:cs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นโยบายการพัฒนาของผู้บริหารท้องถิ่น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04CE" w:rsidRPr="004F16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50C8A3C6" wp14:editId="3C3FCB15">
            <wp:simplePos x="0" y="0"/>
            <wp:positionH relativeFrom="margin">
              <wp:posOffset>410210</wp:posOffset>
            </wp:positionH>
            <wp:positionV relativeFrom="paragraph">
              <wp:posOffset>-189865</wp:posOffset>
            </wp:positionV>
            <wp:extent cx="1486693" cy="1446530"/>
            <wp:effectExtent l="0" t="0" r="0" b="1270"/>
            <wp:wrapNone/>
            <wp:docPr id="1" name="รูปภาพ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2" t="4355" r="3732" b="3820"/>
                    <a:stretch/>
                  </pic:blipFill>
                  <pic:spPr bwMode="auto">
                    <a:xfrm>
                      <a:off x="0" y="0"/>
                      <a:ext cx="1486693" cy="144653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A78">
        <w:rPr>
          <w:noProof/>
        </w:rPr>
        <w:tab/>
      </w:r>
      <w:r w:rsidR="00C34D8F" w:rsidRPr="008927D1">
        <w:rPr>
          <w:rFonts w:ascii="Adobe Gothic Std B" w:eastAsia="Adobe Gothic Std B" w:hAnsi="Adobe Gothic Std B" w:cs="Angsana New"/>
          <w:b/>
          <w:bCs/>
          <w:color w:val="333333"/>
          <w:sz w:val="36"/>
          <w:szCs w:val="36"/>
          <w:u w:val="single"/>
          <w:cs/>
        </w:rPr>
        <w:t>โดยมีแนวนโยบายที่จะบรรลุวิสัยทัศน์</w:t>
      </w:r>
      <w:r w:rsidR="00C34D8F" w:rsidRPr="008927D1">
        <w:rPr>
          <w:rFonts w:ascii="Adobe Gothic Std B" w:eastAsia="Adobe Gothic Std B" w:hAnsi="Adobe Gothic Std B" w:cs="Arial"/>
          <w:b/>
          <w:bCs/>
          <w:color w:val="333333"/>
          <w:sz w:val="36"/>
          <w:szCs w:val="36"/>
          <w:u w:val="single"/>
        </w:rPr>
        <w:t xml:space="preserve"> </w:t>
      </w:r>
      <w:r w:rsidR="00C34D8F" w:rsidRPr="008927D1">
        <w:rPr>
          <w:rFonts w:ascii="Adobe Gothic Std B" w:eastAsia="Adobe Gothic Std B" w:hAnsi="Adobe Gothic Std B" w:cs="Angsana New"/>
          <w:b/>
          <w:bCs/>
          <w:color w:val="333333"/>
          <w:sz w:val="36"/>
          <w:szCs w:val="36"/>
          <w:u w:val="single"/>
          <w:cs/>
        </w:rPr>
        <w:t>ดังต่อไปนี้</w:t>
      </w:r>
    </w:p>
    <w:p w:rsidR="00C34D8F" w:rsidRPr="005E11FF" w:rsidRDefault="00C34D8F" w:rsidP="005E11FF">
      <w:pPr>
        <w:pStyle w:val="a4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i/>
          <w:iCs/>
          <w:color w:val="7030A0"/>
          <w:sz w:val="40"/>
          <w:szCs w:val="40"/>
        </w:rPr>
      </w:pPr>
      <w:r w:rsidRPr="005E11FF">
        <w:rPr>
          <w:rFonts w:ascii="TH SarabunPSK" w:eastAsia="Times New Roman" w:hAnsi="TH SarabunPSK" w:cs="TH SarabunPSK"/>
          <w:b/>
          <w:bCs/>
          <w:i/>
          <w:iCs/>
          <w:color w:val="7030A0"/>
          <w:sz w:val="40"/>
          <w:szCs w:val="40"/>
          <w:cs/>
        </w:rPr>
        <w:t>นโยบายด้านการพัฒนาสังคม</w:t>
      </w:r>
    </w:p>
    <w:p w:rsidR="005E11FF" w:rsidRPr="005E11FF" w:rsidRDefault="005E11FF" w:rsidP="00C204CE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333333"/>
          <w:sz w:val="6"/>
          <w:szCs w:val="6"/>
        </w:rPr>
      </w:pPr>
    </w:p>
    <w:p w:rsidR="00C34D8F" w:rsidRPr="007E2B25" w:rsidRDefault="00C34D8F" w:rsidP="00C204CE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พัฒนาศักยภาพของประชาชนในตำบล ทั้งในด้านการศึกษา สาธารณสุข และการเสริมสร้างความเข้มแข็งของชุมชน เพื่อให้ประชาชนมีคุณภาพชีวิตที่ดีขึ้น ดังนี้</w:t>
      </w:r>
    </w:p>
    <w:p w:rsidR="00C34D8F" w:rsidRPr="007E2B25" w:rsidRDefault="00C34D8F" w:rsidP="00C204CE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color w:val="333333"/>
          <w:spacing w:val="-16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pacing w:val="-16"/>
          <w:sz w:val="32"/>
          <w:szCs w:val="32"/>
        </w:rPr>
        <w:t xml:space="preserve">1.1 </w:t>
      </w:r>
      <w:r w:rsidRPr="007E2B25">
        <w:rPr>
          <w:rFonts w:ascii="TH SarabunPSK" w:eastAsia="Times New Roman" w:hAnsi="TH SarabunPSK" w:cs="TH SarabunPSK"/>
          <w:b/>
          <w:bCs/>
          <w:color w:val="333333"/>
          <w:spacing w:val="-16"/>
          <w:sz w:val="32"/>
          <w:szCs w:val="32"/>
          <w:cs/>
        </w:rPr>
        <w:t>รณรงค์ส่งเสริมกระบวนการสร้างเสริมคุณธรรม จริยธรรมการสร้างวินัย และจิตสาธารณะของคนในชุมชน</w:t>
      </w:r>
    </w:p>
    <w:p w:rsidR="00C204CE" w:rsidRPr="005E11FF" w:rsidRDefault="00C34D8F" w:rsidP="00C204CE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1.2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 สนับสนุน อำนวยความสะดวกแก่การดำเนินงานด้านสวัสดิการสงเคราะห์เบี้ยยังชีพ</w:t>
      </w:r>
    </w:p>
    <w:p w:rsidR="00C34D8F" w:rsidRPr="007E2B25" w:rsidRDefault="00C34D8F" w:rsidP="00C204CE">
      <w:pPr>
        <w:spacing w:after="0" w:line="240" w:lineRule="auto"/>
        <w:ind w:left="144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ผู้สูงอายุ คนพิการและผู้ด้อยโอกาสให้มีคุณภาพชีวิตที่ดีสามารถพึ่งตนเองได้ รวมทั้งได้รับการช่วยเหลือและได้รับการบริการอย่างทั่วถึงและเป็นธรรม</w:t>
      </w:r>
    </w:p>
    <w:p w:rsidR="005E11FF" w:rsidRDefault="00C34D8F" w:rsidP="005E11FF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1.3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ส่งเสริมและสนับสนุนด้านการกีฬาและลานกีฬาหมู่บ้านเพื่อสุขภาพอนามัยที่ดีของประชาชน </w:t>
      </w:r>
    </w:p>
    <w:p w:rsidR="00C34D8F" w:rsidRPr="007E2B25" w:rsidRDefault="00C34D8F" w:rsidP="005E11FF">
      <w:pPr>
        <w:spacing w:after="0" w:line="240" w:lineRule="auto"/>
        <w:ind w:left="144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ให้เด็กและเยาวชนใช้เวลาว่างให้เกิดประโยชน์ สนับสนุนให้มีการแข่งขันกีฬา เพื่อก่อให้เกิดความรัก ความสามัคคีและปลูกฝังค่านิยมที่ดีต่อการกีฬา</w:t>
      </w:r>
    </w:p>
    <w:p w:rsidR="00C204CE" w:rsidRPr="005E11FF" w:rsidRDefault="00C34D8F" w:rsidP="00C204CE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1.4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ป้องกัน ปราบปราม และแก้ไขปัญหายาเสพติดให้หมดไปจากพื้นที่ ประสานความร่วมมือกับ</w:t>
      </w:r>
    </w:p>
    <w:p w:rsidR="00C34D8F" w:rsidRPr="007E2B25" w:rsidRDefault="00C34D8F" w:rsidP="00C204CE">
      <w:pPr>
        <w:spacing w:after="0" w:line="240" w:lineRule="auto"/>
        <w:ind w:left="144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หน่วยงานของรัฐ เอกชนที่เกี่ยวข้อง ร่วมกันป้องกันและแก้ปัญหาอย่างใกล้ชิดเสริมสร้างความเข้มแข็ง ความเข้าใจที่ถูกต้องให้แก่สถาบันครอบครัว</w:t>
      </w:r>
    </w:p>
    <w:p w:rsidR="00C204CE" w:rsidRPr="005E11FF" w:rsidRDefault="00C34D8F" w:rsidP="00C204CE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1.5</w:t>
      </w:r>
      <w:proofErr w:type="gramStart"/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</w:t>
      </w:r>
      <w:proofErr w:type="gramEnd"/>
      <w:r w:rsidRPr="005E11F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สนับสนุน</w:t>
      </w:r>
      <w:r w:rsidRPr="005E11F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ช่วยเหลือและอำนวยความสะดวกด้านสวัสดิการสังคม</w:t>
      </w:r>
      <w:r w:rsidRPr="005E11F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เพิ่มศักยภาพในการ</w:t>
      </w:r>
    </w:p>
    <w:p w:rsidR="00C34D8F" w:rsidRPr="007E2B25" w:rsidRDefault="00C34D8F" w:rsidP="00C204CE">
      <w:pPr>
        <w:spacing w:after="0" w:line="240" w:lineRule="auto"/>
        <w:ind w:left="144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พัฒนาคุณภาพชีวิตให้แก่ประชาชนในตำบลโนนข่าทุกกลุ่มวัย</w:t>
      </w:r>
      <w:r w:rsidRPr="005E11F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ทั้งเด็ก</w:t>
      </w:r>
      <w:r w:rsidRPr="005E11F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เยาวชน</w:t>
      </w:r>
      <w:r w:rsidRPr="005E11F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วัยแรงงาน</w:t>
      </w:r>
      <w:r w:rsidRPr="005E11F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กลุ่มผู้สูงอายุ</w:t>
      </w:r>
      <w:r w:rsidRPr="005E11F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ผู้พิการและผู้ด้อยโอกาสในสังคมให้มีความเป็นอยู่ที่ดีขึ้น</w:t>
      </w:r>
    </w:p>
    <w:p w:rsidR="00C204CE" w:rsidRPr="005E11FF" w:rsidRDefault="00C34D8F" w:rsidP="00C204CE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1.6</w:t>
      </w:r>
      <w:proofErr w:type="gramStart"/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 </w:t>
      </w:r>
      <w:r w:rsidRPr="007E2B25">
        <w:rPr>
          <w:rFonts w:ascii="TH SarabunPSK" w:eastAsia="Times New Roman" w:hAnsi="TH SarabunPSK" w:cs="TH SarabunPSK"/>
          <w:b/>
          <w:bCs/>
          <w:color w:val="333333"/>
          <w:spacing w:val="-4"/>
          <w:sz w:val="32"/>
          <w:szCs w:val="32"/>
          <w:cs/>
        </w:rPr>
        <w:t>ส่งเสริมสนับสนุนการพัฒนาสังคม</w:t>
      </w:r>
      <w:r w:rsidR="005E11FF" w:rsidRPr="005E11FF">
        <w:rPr>
          <w:rFonts w:ascii="TH SarabunPSK" w:eastAsia="Times New Roman" w:hAnsi="TH SarabunPSK" w:cs="TH SarabunPSK"/>
          <w:b/>
          <w:bCs/>
          <w:color w:val="333333"/>
          <w:spacing w:val="-4"/>
          <w:sz w:val="32"/>
          <w:szCs w:val="32"/>
          <w:cs/>
        </w:rPr>
        <w:t>ที่สอดคล้องกับทิศทางของการสร้าง</w:t>
      </w:r>
      <w:r w:rsidRPr="007E2B25">
        <w:rPr>
          <w:rFonts w:ascii="TH SarabunPSK" w:eastAsia="Times New Roman" w:hAnsi="TH SarabunPSK" w:cs="TH SarabunPSK"/>
          <w:b/>
          <w:bCs/>
          <w:color w:val="333333"/>
          <w:spacing w:val="-4"/>
          <w:sz w:val="32"/>
          <w:szCs w:val="32"/>
          <w:cs/>
        </w:rPr>
        <w:t>สุขภาวะแบบองค์รวม</w:t>
      </w:r>
      <w:proofErr w:type="gramEnd"/>
      <w:r w:rsidRPr="007E2B25">
        <w:rPr>
          <w:rFonts w:ascii="TH SarabunPSK" w:eastAsia="Times New Roman" w:hAnsi="TH SarabunPSK" w:cs="TH SarabunPSK"/>
          <w:b/>
          <w:bCs/>
          <w:color w:val="333333"/>
          <w:spacing w:val="-4"/>
          <w:sz w:val="32"/>
          <w:szCs w:val="32"/>
          <w:cs/>
        </w:rPr>
        <w:t xml:space="preserve"> และ</w:t>
      </w:r>
    </w:p>
    <w:p w:rsidR="00C34D8F" w:rsidRPr="005E11FF" w:rsidRDefault="00C34D8F" w:rsidP="00C204CE">
      <w:pPr>
        <w:spacing w:after="0" w:line="240" w:lineRule="auto"/>
        <w:ind w:left="144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การสร้างสังคมที่อยู่ดีมีสุข มีความเป็นชุมชนน่าอยู่ ประชาชนมีความปลอดภัยในชีวิตและทรัพย์สิน การป้องกันและบรรเทาสาธารณภัยต่างๆที่อาจเกิดขึ้นทุกเวลา</w:t>
      </w:r>
    </w:p>
    <w:p w:rsidR="008927D1" w:rsidRPr="007E2B25" w:rsidRDefault="005E11FF" w:rsidP="005E11FF">
      <w:pPr>
        <w:tabs>
          <w:tab w:val="left" w:pos="1935"/>
        </w:tabs>
        <w:spacing w:after="0" w:line="240" w:lineRule="auto"/>
        <w:ind w:left="1440"/>
        <w:rPr>
          <w:rFonts w:ascii="TH SarabunPSK" w:eastAsia="Times New Roman" w:hAnsi="TH SarabunPSK" w:cs="TH SarabunPSK"/>
          <w:color w:val="333333"/>
          <w:szCs w:val="2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</w:p>
    <w:p w:rsidR="00C34D8F" w:rsidRPr="005E11FF" w:rsidRDefault="00C34D8F" w:rsidP="005E11FF">
      <w:pPr>
        <w:pStyle w:val="a4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color w:val="7030A0"/>
          <w:sz w:val="40"/>
          <w:szCs w:val="40"/>
        </w:rPr>
      </w:pPr>
      <w:r w:rsidRPr="005E11FF">
        <w:rPr>
          <w:rFonts w:ascii="TH SarabunPSK" w:eastAsia="Times New Roman" w:hAnsi="TH SarabunPSK" w:cs="TH SarabunPSK"/>
          <w:b/>
          <w:bCs/>
          <w:i/>
          <w:iCs/>
          <w:color w:val="7030A0"/>
          <w:sz w:val="40"/>
          <w:szCs w:val="40"/>
          <w:cs/>
        </w:rPr>
        <w:t>นโยบายการพัฒนาการศึกษา ศาสนา ศิลปะ วัฒนธรรม</w:t>
      </w:r>
    </w:p>
    <w:p w:rsidR="005E11FF" w:rsidRPr="005E11FF" w:rsidRDefault="005E11FF" w:rsidP="005E11FF">
      <w:pPr>
        <w:tabs>
          <w:tab w:val="left" w:pos="2775"/>
        </w:tabs>
        <w:spacing w:after="0" w:line="240" w:lineRule="auto"/>
        <w:ind w:left="720" w:firstLine="720"/>
        <w:rPr>
          <w:rFonts w:ascii="TH SarabunPSK" w:eastAsia="Times New Roman" w:hAnsi="TH SarabunPSK" w:cs="TH SarabunPSK"/>
          <w:color w:val="333333"/>
          <w:sz w:val="12"/>
          <w:szCs w:val="1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ab/>
      </w:r>
    </w:p>
    <w:p w:rsidR="00C34D8F" w:rsidRPr="007E2B25" w:rsidRDefault="00C34D8F" w:rsidP="008927D1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ารส่งเสริมและสนับสนุนด้านการปฏิรูปการศึกษาเจตนารมณ์แห่งรัฐธรรมนูญและพระราชบัญญัติการศึกษาแห่งชาติ พ.ศ.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2542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เพื่อพัฒนาสังคมไทยให้เป็นสังคมแห่งความรู้ อันเป็นเงื่อนไขไปสู่ระบบเศรษฐกิจฐานความรู้ ให้ประชาชนทั้งปวงได้รับโอกาสเท่าเทียมกันที่จะเรียนรู้และฝึกอบรมได้ตลอดชีวิต และมีปัญญาเป็นทุนไว้สร้างงานและสร้างรายได้ และนำพาท้องถิ่นให้รอดพ้นจากวิกฤตเศรษฐกิจและสังคม โดยยึดหลักการศึกษาสร้างชาติ สร้างคน และสร้างงาน ตลอดจนการส่งเสริม สนับสนุนด้านการศาสนา ศิลปวัฒนธรรม ให้เกิดความรู้คู่คุณธรรม ภูมิปัญญาท้องถิ่น ศิลปะและวัฒนธรรมของท้องถิ่น ดังนี้</w:t>
      </w:r>
    </w:p>
    <w:p w:rsidR="008927D1" w:rsidRPr="005E11FF" w:rsidRDefault="00C34D8F" w:rsidP="00C204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2.1 </w:t>
      </w:r>
      <w:r w:rsidRPr="007E2B25">
        <w:rPr>
          <w:rFonts w:ascii="TH SarabunPSK" w:eastAsia="Times New Roman" w:hAnsi="TH SarabunPSK" w:cs="TH SarabunPSK"/>
          <w:b/>
          <w:bCs/>
          <w:color w:val="333333"/>
          <w:spacing w:val="-6"/>
          <w:sz w:val="32"/>
          <w:szCs w:val="32"/>
          <w:cs/>
        </w:rPr>
        <w:t>สนับสนุนและส่งเสริมพัฒนาศูนย์พัฒนาเด็กเล็กองค์การบริหารส่วนตำบลโนนข่าให้ได้ตามมาตรฐาน เน้น</w:t>
      </w:r>
    </w:p>
    <w:p w:rsidR="00C34D8F" w:rsidRPr="007E2B25" w:rsidRDefault="00C34D8F" w:rsidP="008927D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คุณภาพ ประสิทธิภาพและความเที่ยงธรรมในการบริหารจัดการศึกษาทุกประเภท</w:t>
      </w:r>
    </w:p>
    <w:p w:rsidR="00C34D8F" w:rsidRPr="007E2B25" w:rsidRDefault="00C34D8F" w:rsidP="00C204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2.2 </w:t>
      </w:r>
      <w:r w:rsidRPr="007E2B25">
        <w:rPr>
          <w:rFonts w:ascii="TH SarabunPSK" w:eastAsia="Times New Roman" w:hAnsi="TH SarabunPSK" w:cs="TH SarabunPSK"/>
          <w:b/>
          <w:bCs/>
          <w:color w:val="333333"/>
          <w:spacing w:val="-6"/>
          <w:sz w:val="32"/>
          <w:szCs w:val="32"/>
          <w:cs/>
        </w:rPr>
        <w:t>ส่งเสริมและสนับสนุนด้านการศึกษาที่ทันสมัย ทันโลกทันเหตุการณ์ให้แก่ประชาชนทุกกลุ่มวัยอย่างทั่วถึง</w:t>
      </w:r>
    </w:p>
    <w:p w:rsidR="00C34D8F" w:rsidRPr="007E2B25" w:rsidRDefault="00C34D8F" w:rsidP="00C204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2.3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สนับสนุน ส่งเสริม รักษาขนบธรรมเนียมประเพณี ศิลปะและวัฒนธรรมอันดีงามของท้องถิ่น</w:t>
      </w:r>
    </w:p>
    <w:p w:rsidR="00C34D8F" w:rsidRPr="005E11FF" w:rsidRDefault="00C34D8F" w:rsidP="00C204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2.4</w:t>
      </w:r>
      <w:proofErr w:type="gramStart"/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สนับสนุนการเรียนรู้และเตรียมความพร้อมของประชาชนในตำบลเข้าสู่ประชาคมอาเซียน</w:t>
      </w:r>
      <w:proofErr w:type="gramEnd"/>
    </w:p>
    <w:p w:rsidR="00C204CE" w:rsidRDefault="00C204CE" w:rsidP="00C204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C204CE" w:rsidRDefault="00C204CE" w:rsidP="00C204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C204CE" w:rsidRDefault="005E11FF" w:rsidP="00C204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FD920" wp14:editId="6C6979DD">
                <wp:simplePos x="0" y="0"/>
                <wp:positionH relativeFrom="page">
                  <wp:posOffset>5979160</wp:posOffset>
                </wp:positionH>
                <wp:positionV relativeFrom="paragraph">
                  <wp:posOffset>14605</wp:posOffset>
                </wp:positionV>
                <wp:extent cx="1533525" cy="323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1FF" w:rsidRDefault="005E11FF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หน้า 2 / 3.นโยบาย............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FD920" id="Text Box 6" o:spid="_x0000_s1027" type="#_x0000_t202" style="position:absolute;left:0;text-align:left;margin-left:470.8pt;margin-top:1.15pt;width:120.75pt;height:25.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MjjAIAAJEFAAAOAAAAZHJzL2Uyb0RvYy54bWysVE1v2zAMvQ/YfxB0X52PpuuCOkXWosOA&#10;oi2WDj0rstQIk0VNUmJnv36k7Hys66XDLrYkPpLi0yMvLtvaso0K0YAr+fBkwJlyEirjnkv+/fHm&#10;wzlnMQlXCQtOlXyrIr+cvX930fipGsEKbKUCwyAuThtf8lVKfloUUa5ULeIJeOXQqCHUIuE2PBdV&#10;EA1Gr20xGgzOigZC5QNIFSOeXndGPsvxtVYy3WsdVWK25Hi3lL8hf5f0LWYXYvochF8Z2V9D/MMt&#10;amEcJt2HuhZJsHUwf4WqjQwQQacTCXUBWhupcg1YzXDwoprFSniVa0Fyot/TFP9fWHm3eQjMVCU/&#10;48yJGp/oUbWJfYaWnRE7jY9TBC08wlKLx/jKu/OIh1R0q0NNfyyHoR153u65pWCSnCbj8WQ04Uyi&#10;bTwan08y+cXB24eYviioGS1KHvDtMqVicxsT3gShOwgli2BNdWOszRvSi7qygW0EvrRN+Y7o8QfK&#10;OtZgoWNMTU4OyL2LbB2dqKyYPh1V3lWYV2lrFWGs+6Y0MpYLfSW3kFK5ff6MJpTGVG9x7PGHW73F&#10;uasDPXJmcGnvXBsHIVefW+xAWfVjR5nu8Ej4Ud20TO2yzVLZC2AJ1RZ1EaDrq+jljcHHuxUxPYiA&#10;jYRSwOGQ7vGjLSD50K84W0H49do54VHfaOWswcYsefy5FkFxZr86VP6n4ekpdXLenE4+jnATji3L&#10;Y4tb11eAihjiGPIyLwmf7G6pA9RPOEPmlBVNwknMXfK0W16lblzgDJJqPs8g7F0v0q1beEmhiWWS&#10;5mP7JILv9ZtQ+Xewa2ExfSHjDkueDubrBNpkjRPPHas9/9j3Wfr9jKLBcrzPqMMknf0GAAD//wMA&#10;UEsDBBQABgAIAAAAIQD5CSrj4AAAAAkBAAAPAAAAZHJzL2Rvd25yZXYueG1sTI/NTsMwEITvSLyD&#10;tUhcEHVS01JCNhVCQCVuNPyImxsvSUS8jmI3DW+Pe4LjaEYz3+TryXZipMG3jhHSWQKCuHKm5Rrh&#10;tXy8XIHwQbPRnWNC+CEP6+L0JNeZcQd+oXEbahFL2GcaoQmhz6T0VUNW+5nriaP35QarQ5RDLc2g&#10;D7HcdnKeJEtpdctxodE93TdUfW/3FuHzov549tPT20EtVP+wGcvrd1Minp9Nd7cgAk3hLwxH/IgO&#10;RWTauT0bLzqEm6t0GaMIcwXi6KcrlYLYISyUAlnk8v+D4hcAAP//AwBQSwECLQAUAAYACAAAACEA&#10;toM4kv4AAADhAQAAEwAAAAAAAAAAAAAAAAAAAAAAW0NvbnRlbnRfVHlwZXNdLnhtbFBLAQItABQA&#10;BgAIAAAAIQA4/SH/1gAAAJQBAAALAAAAAAAAAAAAAAAAAC8BAABfcmVscy8ucmVsc1BLAQItABQA&#10;BgAIAAAAIQAsplMjjAIAAJEFAAAOAAAAAAAAAAAAAAAAAC4CAABkcnMvZTJvRG9jLnhtbFBLAQIt&#10;ABQABgAIAAAAIQD5CSrj4AAAAAkBAAAPAAAAAAAAAAAAAAAAAOYEAABkcnMvZG93bnJldi54bWxQ&#10;SwUGAAAAAAQABADzAAAA8wUAAAAA&#10;" fillcolor="white [3201]" stroked="f" strokeweight=".5pt">
                <v:textbox>
                  <w:txbxContent>
                    <w:p w:rsidR="005E11FF" w:rsidRDefault="005E11FF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หน้า 2 / 3.นโยบาย............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11FF" w:rsidRPr="007E2B25" w:rsidRDefault="002E3E78" w:rsidP="005F0A07">
      <w:pPr>
        <w:tabs>
          <w:tab w:val="left" w:pos="4125"/>
          <w:tab w:val="left" w:pos="4290"/>
        </w:tabs>
        <w:spacing w:after="0" w:line="240" w:lineRule="auto"/>
        <w:ind w:left="1440" w:firstLine="720"/>
        <w:rPr>
          <w:rFonts w:ascii="Adobe Gothic Std B" w:eastAsia="Adobe Gothic Std B" w:hAnsi="Adobe Gothic Std B" w:cs="Arial"/>
          <w:color w:val="333333"/>
          <w:sz w:val="36"/>
          <w:szCs w:val="36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9FAA3" wp14:editId="31D0FA56">
                <wp:simplePos x="0" y="0"/>
                <wp:positionH relativeFrom="page">
                  <wp:posOffset>3162300</wp:posOffset>
                </wp:positionH>
                <wp:positionV relativeFrom="paragraph">
                  <wp:posOffset>-685800</wp:posOffset>
                </wp:positionV>
                <wp:extent cx="4391025" cy="3905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90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1FF" w:rsidRPr="00C204CE" w:rsidRDefault="005E11FF" w:rsidP="005E11FF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C204CE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นโยบายการพัฒนาของผู้บริหารท้องถิ่น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FAA3" id="Text Box 8" o:spid="_x0000_s1028" type="#_x0000_t202" style="position:absolute;left:0;text-align:left;margin-left:249pt;margin-top:-54pt;width:345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0WBQMAABAHAAAOAAAAZHJzL2Uyb0RvYy54bWysVV1P2zAUfZ+0/2D5fTQthUFFilinTpMY&#10;IGDi2XWc1ppje7Zp0/36HdtJ6dikDbSX5Ob6+H6c+5Gz87ZRZC2cl0aXdHhQUCI0N5XUy5J+vZ+/&#10;O6HEB6YrpowWJd0KT8+nb9+cbexEjMzKqEo4AiPaTza2pKsQ7GQw8HwlGuYPjBUah7VxDQv4dMtB&#10;5dgG1hs1GBXF8WBjXGWd4cJ7aD/mQzpN9uta8HBd114EokqK2EJ6uvRcxOdgesYmS8fsSvIuDPaK&#10;KBomNZzuTH1kgZFHJ38z1UjujDd1OOCmGZi6llykHJDNsHiWzd2KWZFyATne7mjy/88sv1rfOCKr&#10;kqJQmjUo0b1oA/lgWnIS2dlYPwHozgIWWqhR5V7voYxJt7Vr4hvpEJyD5+2O22iMQzk+PB0WoyNK&#10;OM4OT4sjyDA/eLptnQ+fhGlIFErqULtEKVtf+pChPaRjuppLpUitJBpHo70ocSY8yLBKxMVAE9Dj&#10;fhaINeCuSGrvlouZcmTN0BrHx7PZfJ70QerQK4ui6xDPwhdTZfXwGOqkR/CdlZTI0u97OUqoqPm7&#10;p/EY6NyLr/A0jJ7+NanR4ctdIc9lT6KSmrA43CedW+I5UwINlNqCTYJU4ha1yxXDaKUqRR6UJhtQ&#10;jQAS0drE8mWY0hEg0sB21Y6NlxssSWGrRDZyK2o0bOqzxG5cFWJXSca50CHFgrCVBjqiarh6ycUO&#10;/xTVSy7nPHrPRofd5UZq43L7/Rp29a0Puc54dNRe3lEM7aJNkzrq529hqi3GEk2fhs5bPpeYnUvm&#10;ww1z2GOYROzmcI1HrQzIN51Eycq4H3/SRzzWC04p2WAvltR/f2QOs6U+awzP6XA8jos0fYyP3o/w&#10;4fZPFvsn+rGZGczXEH8By5MY8UH1Yu1M84AVfhG94ohpDt8lDb04C3lb4xfAxcVFAmF1WhYu9Z3l&#10;/ZDHzXDfPjBnu/URsHiuTL9B2eTZFsnYWF5tLh6DqWVq2MhzZrXjH2s3z3b+RcS9vv+dUE8/sulP&#10;AAAA//8DAFBLAwQUAAYACAAAACEARbcsruIAAAANAQAADwAAAGRycy9kb3ducmV2LnhtbEyPwU7D&#10;MBBE70j8g7WVuLVOUFuSEKdClTiBhFrKgZsTb+Oo9jrEbhv4epwT3HZ3RrNvys1oDbvg4DtHAtJF&#10;AgypcaqjVsDh/XmeAfNBkpLGEQr4Rg+b6vamlIVyV9rhZR9aFkPIF1KADqEvOPeNRiv9wvVIUTu6&#10;wcoQ16HlapDXGG4Nv0+SNbeyo/hByx63GpvT/mwF1Ltw+vw6bOmtxfbHvH486JC/CHE3G58egQUc&#10;w58ZJvyIDlVkqt2ZlGdGwDLPYpcgYJ4m0zRZ0ixfAavjbbleAa9K/r9F9QsAAP//AwBQSwECLQAU&#10;AAYACAAAACEAtoM4kv4AAADhAQAAEwAAAAAAAAAAAAAAAAAAAAAAW0NvbnRlbnRfVHlwZXNdLnht&#10;bFBLAQItABQABgAIAAAAIQA4/SH/1gAAAJQBAAALAAAAAAAAAAAAAAAAAC8BAABfcmVscy8ucmVs&#10;c1BLAQItABQABgAIAAAAIQA14Q0WBQMAABAHAAAOAAAAAAAAAAAAAAAAAC4CAABkcnMvZTJvRG9j&#10;LnhtbFBLAQItABQABgAIAAAAIQBFtyyu4gAAAA0BAAAPAAAAAAAAAAAAAAAAAF8FAABkcnMvZG93&#10;bnJldi54bWxQSwUGAAAAAAQABADzAAAAbgYAAAAA&#10;" fillcolor="#97e4ff" stroked="f" strokeweight=".5pt">
                <v:fill color2="#dff5ff" rotate="t" angle="315" colors="0 #97e4ff;.5 #bfecff;1 #dff5ff" focus="100%" type="gradient"/>
                <v:textbox>
                  <w:txbxContent>
                    <w:p w:rsidR="005E11FF" w:rsidRPr="00C204CE" w:rsidRDefault="005E11FF" w:rsidP="005E11FF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C204CE">
                        <w:rPr>
                          <w:b/>
                          <w:bCs/>
                          <w:color w:val="7030A0"/>
                          <w:sz w:val="40"/>
                          <w:szCs w:val="40"/>
                          <w:cs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นโยบายการพัฒนาของผู้บริหารท้องถิ่น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F16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0" locked="0" layoutInCell="1" allowOverlap="1" wp14:anchorId="69CA083C" wp14:editId="06AAD5D2">
            <wp:simplePos x="0" y="0"/>
            <wp:positionH relativeFrom="margin">
              <wp:posOffset>419735</wp:posOffset>
            </wp:positionH>
            <wp:positionV relativeFrom="paragraph">
              <wp:posOffset>-197485</wp:posOffset>
            </wp:positionV>
            <wp:extent cx="1486693" cy="1446530"/>
            <wp:effectExtent l="0" t="0" r="0" b="1270"/>
            <wp:wrapNone/>
            <wp:docPr id="10" name="รูปภาพ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2" t="4355" r="3732" b="3820"/>
                    <a:stretch/>
                  </pic:blipFill>
                  <pic:spPr bwMode="auto">
                    <a:xfrm>
                      <a:off x="0" y="0"/>
                      <a:ext cx="1486693" cy="144653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1FF" w:rsidRPr="00241A78">
        <w:rPr>
          <w:noProof/>
        </w:rPr>
        <w:drawing>
          <wp:anchor distT="0" distB="0" distL="114300" distR="114300" simplePos="0" relativeHeight="251665408" behindDoc="1" locked="0" layoutInCell="1" allowOverlap="1" wp14:anchorId="62D97B9B" wp14:editId="4C67CA7D">
            <wp:simplePos x="0" y="0"/>
            <wp:positionH relativeFrom="page">
              <wp:posOffset>16510</wp:posOffset>
            </wp:positionH>
            <wp:positionV relativeFrom="paragraph">
              <wp:posOffset>-893445</wp:posOffset>
            </wp:positionV>
            <wp:extent cx="7543165" cy="10620375"/>
            <wp:effectExtent l="0" t="0" r="635" b="9525"/>
            <wp:wrapNone/>
            <wp:docPr id="9" name="รูปภาพ 9" descr="D:\งานธุรการ-งานที่โบว์ทำ\Bow\ปกรายงาน\21125561_462060364179817_674378788992087376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ธุรการ-งานที่โบว์ทำ\Bow\ปกรายงาน\21125561_462060364179817_6743787889920873761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ab/>
      </w:r>
      <w:r w:rsidR="005E11F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D00DCD" wp14:editId="7CAE5CFE">
                <wp:simplePos x="0" y="0"/>
                <wp:positionH relativeFrom="column">
                  <wp:posOffset>2991485</wp:posOffset>
                </wp:positionH>
                <wp:positionV relativeFrom="paragraph">
                  <wp:posOffset>-95250</wp:posOffset>
                </wp:positionV>
                <wp:extent cx="3390900" cy="428625"/>
                <wp:effectExtent l="95250" t="38100" r="38100" b="1047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286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31391" id="สี่เหลี่ยมผืนผ้ามุมมน 7" o:spid="_x0000_s1026" style="position:absolute;margin-left:235.55pt;margin-top:-7.5pt;width:267pt;height:33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CSKAMAAHUGAAAOAAAAZHJzL2Uyb0RvYy54bWysVc1uEzEQviPxDpbvdJM0adOomypKFYRU&#10;tVVT1LPj9WZXeG1jO3+cOMIjVOICEhe4ISG2b7OPwtjebELLCbEHZ8ae+eZ/cnq2LjhaMm1yKWLc&#10;PmhhxASVSS7mMX59O3nRx8hYIhLCpWAx3jCDz4bPn52u1IB1ZCZ5wjQCEGEGKxXjzFo1iCJDM1YQ&#10;cyAVE/CYSl0QC6yeR4kmK0AveNRptY6ildSJ0pIyY+D2PDziocdPU0btVZoaZhGPMfhm/an9OXNn&#10;NDwlg7kmKstp7Qb5By8Kkgsw2kCdE0vQQudPoIqcamlkag+oLCKZpjllPgaIpt16FM00I4r5WCA5&#10;RjVpMv8Pll4urzXKkxgfYyRIASWqym9V+bN6+FA9vK/K71X5tWbLL1X5uSo/VeWvqrx3xMPHqvzh&#10;L0t/wus9OnZJXSkzAOyputY1Z4B0GVqnunC/EDta+0JsmkKwtUUULg8PT1onLagXhbdup3/U6TnQ&#10;aKettLEvmSyQI2Ks5UIkN1BtXwSyvDA2yG/lnEUjeZ5Mcs49o+ezMddoSaAzxuMJfLWJP8S4cMJC&#10;OrWAGG6Y7y0w40NZWKanWbJCM77QNwSy2Wv1nf9J7rw77LcDA43nSPgwInwOE2M1Rlrau9xmvtou&#10;FQ7S+d24N+OEvgmRcZWR4HPXw+yiBGmfIbl1xnN7fkauJqEKnrIbzpwpLm5YCi0Aee94I374WGOd&#10;UMqEbYenjCQs2O/t2W80vE0P6JBTSFqDXQO4wX6KHcKo5Z1q8LtRDklpzAQPto4F5UbDW5bCNspF&#10;LqT+W2QcoqotB3lwfy81jpzJZAMDAiXyrWoUneRQmgti7DXRsCqgkrD+7BUcKZerGMuawiiT+t3f&#10;7p08TDC8YrSC1RNj83ZBNMOIvxIw2yftbhdgrWe6veMOMHr/Zbb/IhbFWEIPt2HRKupJJ2/5lky1&#10;LO5gS46cVXgigoLtGFPXe4EZ27ASYc9SNhp5MdhPitgLMVXUgbusuqa8Xd8RreqxszCwl3K7psjg&#10;0eAFWacp5GhhZZr7qdzltc437DbfOPUedstzn/dSu3+L4W8AAAD//wMAUEsDBBQABgAIAAAAIQDK&#10;0DkF3gAAAAsBAAAPAAAAZHJzL2Rvd25yZXYueG1sTI89T8MwEIZ3JP6DdUhsrZ1CaEnjVAiJBSZK&#10;FzY3vnyo9jnETmP+Pe5Ex7t79N7zlrtoDTvj6HtHErKlAIZUO91TK+Hw9bbYAPNBkVbGEUr4RQ+7&#10;6vamVIV2M33ieR9alkLIF0pCF8JQcO7rDq3ySzcgpVvjRqtCGseW61HNKdwavhLiiVvVU/rQqQFf&#10;O6xP+8lKeMD48WyaSHozfB/m9dT8tO9cyvu7+LIFFjCGfxgu+kkdquR0dBNpz4yEx3WWJVTCIstT&#10;qQshRJ5WRwn5Kgdelfy6Q/UHAAD//wMAUEsBAi0AFAAGAAgAAAAhALaDOJL+AAAA4QEAABMAAAAA&#10;AAAAAAAAAAAAAAAAAFtDb250ZW50X1R5cGVzXS54bWxQSwECLQAUAAYACAAAACEAOP0h/9YAAACU&#10;AQAACwAAAAAAAAAAAAAAAAAvAQAAX3JlbHMvLnJlbHNQSwECLQAUAAYACAAAACEANnfwkigDAAB1&#10;BgAADgAAAAAAAAAAAAAAAAAuAgAAZHJzL2Uyb0RvYy54bWxQSwECLQAUAAYACAAAACEAytA5Bd4A&#10;AAALAQAADwAAAAAAAAAAAAAAAACCBQAAZHJzL2Rvd25yZXYueG1sUEsFBgAAAAAEAAQA8wAAAI0G&#10;AAAAAA==&#10;" fillcolor="#cff" stroked="f" strokeweight="1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 w:rsidR="005F0A07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     </w:t>
      </w:r>
      <w:r w:rsidR="005E11FF">
        <w:rPr>
          <w:noProof/>
        </w:rPr>
        <w:tab/>
      </w:r>
      <w:r w:rsidR="005E11FF" w:rsidRPr="008927D1">
        <w:rPr>
          <w:rFonts w:ascii="Adobe Gothic Std B" w:eastAsia="Adobe Gothic Std B" w:hAnsi="Adobe Gothic Std B" w:cs="Angsana New"/>
          <w:b/>
          <w:bCs/>
          <w:color w:val="333333"/>
          <w:sz w:val="36"/>
          <w:szCs w:val="36"/>
          <w:u w:val="single"/>
          <w:cs/>
        </w:rPr>
        <w:t>โดยมีแนวนโยบายที่จะบรรลุวิสัยทัศน์</w:t>
      </w:r>
      <w:r w:rsidR="005E11FF" w:rsidRPr="008927D1">
        <w:rPr>
          <w:rFonts w:ascii="Adobe Gothic Std B" w:eastAsia="Adobe Gothic Std B" w:hAnsi="Adobe Gothic Std B" w:cs="Arial"/>
          <w:b/>
          <w:bCs/>
          <w:color w:val="333333"/>
          <w:sz w:val="36"/>
          <w:szCs w:val="36"/>
          <w:u w:val="single"/>
        </w:rPr>
        <w:t xml:space="preserve"> </w:t>
      </w:r>
      <w:r w:rsidR="005E11FF" w:rsidRPr="008927D1">
        <w:rPr>
          <w:rFonts w:ascii="Adobe Gothic Std B" w:eastAsia="Adobe Gothic Std B" w:hAnsi="Adobe Gothic Std B" w:cs="Angsana New"/>
          <w:b/>
          <w:bCs/>
          <w:color w:val="333333"/>
          <w:sz w:val="36"/>
          <w:szCs w:val="36"/>
          <w:u w:val="single"/>
          <w:cs/>
        </w:rPr>
        <w:t>ดังต่อไปนี้</w:t>
      </w:r>
    </w:p>
    <w:p w:rsidR="00C204CE" w:rsidRPr="007E2B25" w:rsidRDefault="002E3E78" w:rsidP="002E3E78">
      <w:pPr>
        <w:tabs>
          <w:tab w:val="left" w:pos="3645"/>
        </w:tabs>
        <w:spacing w:after="0" w:line="240" w:lineRule="auto"/>
        <w:ind w:left="1440" w:firstLine="720"/>
        <w:rPr>
          <w:rFonts w:ascii="TH SarabunPSK" w:eastAsia="Times New Roman" w:hAnsi="TH SarabunPSK" w:cs="TH SarabunPSK"/>
          <w:color w:val="333333"/>
          <w:sz w:val="20"/>
          <w:szCs w:val="20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ab/>
      </w:r>
    </w:p>
    <w:p w:rsidR="00C34D8F" w:rsidRPr="002E3E78" w:rsidRDefault="00C34D8F" w:rsidP="002E3E78">
      <w:pPr>
        <w:pStyle w:val="a4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color w:val="7030A0"/>
          <w:sz w:val="40"/>
          <w:szCs w:val="40"/>
        </w:rPr>
      </w:pPr>
      <w:r w:rsidRPr="002E3E78">
        <w:rPr>
          <w:rFonts w:ascii="TH SarabunPSK" w:eastAsia="Times New Roman" w:hAnsi="TH SarabunPSK" w:cs="TH SarabunPSK"/>
          <w:b/>
          <w:bCs/>
          <w:i/>
          <w:iCs/>
          <w:color w:val="7030A0"/>
          <w:sz w:val="40"/>
          <w:szCs w:val="40"/>
          <w:cs/>
        </w:rPr>
        <w:t>นโยบายพัฒนาสาธารณสุขและส่งเสริมคุณภาพชีวิต</w:t>
      </w:r>
    </w:p>
    <w:p w:rsidR="002E3E78" w:rsidRPr="002E3E78" w:rsidRDefault="002E3E78" w:rsidP="005E11F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333333"/>
          <w:sz w:val="18"/>
          <w:szCs w:val="18"/>
        </w:rPr>
      </w:pPr>
    </w:p>
    <w:p w:rsidR="005E11FF" w:rsidRPr="00D2298F" w:rsidRDefault="00C34D8F" w:rsidP="005E11F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color w:val="333333"/>
          <w:spacing w:val="-4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pacing w:val="-4"/>
          <w:sz w:val="32"/>
          <w:szCs w:val="32"/>
          <w:cs/>
        </w:rPr>
        <w:t>การสร้างภูมิคุ้มกันทางด้านสุขภาพ ตามแนวทางของกฎหมายสุขภาพแห่งชาติช่วยรณรงค์ให้</w:t>
      </w:r>
    </w:p>
    <w:p w:rsidR="00C34D8F" w:rsidRPr="007E2B25" w:rsidRDefault="00C34D8F" w:rsidP="005E11FF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เกิดการพัฒนาและปรับเปลี่ยนพฤติกรรมทางด้านสุขภาพอนามัย เพื่อสร้างเสริมสุขภาพและลดปัจจัยเสี่ยงที่มีผลต่อสุขภาพ ดังนี้</w:t>
      </w:r>
    </w:p>
    <w:p w:rsidR="005E11FF" w:rsidRPr="00D2298F" w:rsidRDefault="00C34D8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3.1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เสริมสร้างความเข้มแข็งของชุมชนให้ประชาชนมีสุขภาพอนามัยสมบูรณ์ แข็งแรง และมีสุขภาพจิต</w:t>
      </w:r>
    </w:p>
    <w:p w:rsidR="00C34D8F" w:rsidRPr="007E2B25" w:rsidRDefault="00C34D8F" w:rsidP="005E11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ที่ดี การดูแลรักษาสุขภาพอนามัยของประชาชน โดยประชาชน เพื่อประชาชน</w:t>
      </w:r>
    </w:p>
    <w:p w:rsidR="005E11FF" w:rsidRPr="00D2298F" w:rsidRDefault="00C34D8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3.2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ส่งเสริมการดำเนินกิจกรรมด้านการสร้างเสริมสุขภาพของประชาชน และการบริการสาธารณสุขขั้น</w:t>
      </w:r>
    </w:p>
    <w:p w:rsidR="00C34D8F" w:rsidRPr="007E2B25" w:rsidRDefault="00C34D8F" w:rsidP="005E11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พื้นฐาน ผู้รับบริการสามารถเข้าถึงได้อย่างสะดวก รวดเร็ว เป็นธรรม</w:t>
      </w:r>
    </w:p>
    <w:p w:rsidR="005E11FF" w:rsidRPr="00D2298F" w:rsidRDefault="00C34D8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3.3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สนับสนุนการควบคุมป้องกันการแพร่ระบาดของโรคติดต่อ และโรคไม่ติดต่อ ที่อันตรายต่อคนและ</w:t>
      </w:r>
    </w:p>
    <w:p w:rsidR="00C34D8F" w:rsidRPr="007E2B25" w:rsidRDefault="00C34D8F" w:rsidP="005E11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333333"/>
          <w:spacing w:val="-22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pacing w:val="-22"/>
          <w:sz w:val="32"/>
          <w:szCs w:val="32"/>
          <w:cs/>
        </w:rPr>
        <w:t>สัตว์ โดยการสร้างขีดความสามารถในการเฝ้าระวัง ป้องกัน ควบคุมและดูแลรักษาอย่างเป็นระบบ เชื่อมโยงกับทุกภาคส่วนที่เกี่ยวข้อง</w:t>
      </w:r>
    </w:p>
    <w:p w:rsidR="005E11FF" w:rsidRPr="00D2298F" w:rsidRDefault="00C34D8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3.4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 สนับสนุนงานสุขภาพอนามัย และการจัดการสุขภาวะภาคประชาชน โดยผ่านกลุ่ม</w:t>
      </w:r>
    </w:p>
    <w:p w:rsidR="00C34D8F" w:rsidRPr="007E2B25" w:rsidRDefault="00C34D8F" w:rsidP="005E11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อาสาสมัครสาธารณสุขประจำหมู่บ้าน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 (</w:t>
      </w:r>
      <w:proofErr w:type="spellStart"/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อส</w:t>
      </w:r>
      <w:proofErr w:type="spellEnd"/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ม.)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และโดยการดำเนินงานของกองทุน </w:t>
      </w:r>
      <w:proofErr w:type="spellStart"/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สปสช</w:t>
      </w:r>
      <w:proofErr w:type="spellEnd"/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.ตำบลโนนข่า</w:t>
      </w:r>
    </w:p>
    <w:p w:rsidR="00C34D8F" w:rsidRPr="007E2B25" w:rsidRDefault="00C34D8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3.5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ส่งเสริมและพัฒนากิจกรรมที่สอดคล้องกับการคุ้มครองผู้บริโภค</w:t>
      </w:r>
    </w:p>
    <w:p w:rsidR="00C34D8F" w:rsidRPr="007E2B25" w:rsidRDefault="002E3E78" w:rsidP="002E3E78">
      <w:pPr>
        <w:tabs>
          <w:tab w:val="left" w:pos="3735"/>
        </w:tabs>
        <w:spacing w:after="0" w:line="240" w:lineRule="auto"/>
        <w:ind w:left="720"/>
        <w:rPr>
          <w:rFonts w:ascii="TH SarabunPSK" w:eastAsia="Times New Roman" w:hAnsi="TH SarabunPSK" w:cs="TH SarabunPSK"/>
          <w:color w:val="333333"/>
          <w:sz w:val="12"/>
          <w:szCs w:val="1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</w:p>
    <w:p w:rsidR="00C34D8F" w:rsidRPr="002E3E78" w:rsidRDefault="00C34D8F" w:rsidP="002E3E78">
      <w:pPr>
        <w:pStyle w:val="a4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i/>
          <w:iCs/>
          <w:color w:val="7030A0"/>
          <w:sz w:val="40"/>
          <w:szCs w:val="40"/>
        </w:rPr>
      </w:pPr>
      <w:r w:rsidRPr="002E3E78">
        <w:rPr>
          <w:rFonts w:ascii="TH SarabunPSK" w:eastAsia="Times New Roman" w:hAnsi="TH SarabunPSK" w:cs="TH SarabunPSK"/>
          <w:b/>
          <w:bCs/>
          <w:i/>
          <w:iCs/>
          <w:color w:val="7030A0"/>
          <w:sz w:val="40"/>
          <w:szCs w:val="40"/>
          <w:cs/>
        </w:rPr>
        <w:t>นโยบายด้านการพัฒนาโครงสร้างพื้นฐาน</w:t>
      </w:r>
    </w:p>
    <w:p w:rsidR="002E3E78" w:rsidRPr="000F188C" w:rsidRDefault="002E3E78" w:rsidP="002E3E78">
      <w:pPr>
        <w:tabs>
          <w:tab w:val="left" w:pos="3090"/>
        </w:tabs>
        <w:spacing w:after="0" w:line="240" w:lineRule="auto"/>
        <w:rPr>
          <w:rFonts w:ascii="TH SarabunPSK" w:eastAsia="Times New Roman" w:hAnsi="TH SarabunPSK" w:cs="TH SarabunPSK"/>
          <w:color w:val="333333"/>
          <w:sz w:val="2"/>
          <w:szCs w:val="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</w:p>
    <w:p w:rsidR="007F743A" w:rsidRPr="00D2298F" w:rsidRDefault="00D2298F" w:rsidP="005F0A07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pacing w:val="-6"/>
          <w:sz w:val="32"/>
          <w:szCs w:val="32"/>
          <w:cs/>
        </w:rPr>
        <w:t>พัฒนา</w:t>
      </w:r>
      <w:r w:rsidR="00C34D8F" w:rsidRPr="007E2B25">
        <w:rPr>
          <w:rFonts w:ascii="TH SarabunPSK" w:eastAsia="Times New Roman" w:hAnsi="TH SarabunPSK" w:cs="TH SarabunPSK"/>
          <w:b/>
          <w:bCs/>
          <w:color w:val="333333"/>
          <w:spacing w:val="-6"/>
          <w:sz w:val="32"/>
          <w:szCs w:val="32"/>
          <w:cs/>
        </w:rPr>
        <w:t>โครงสร้างและสภาพแวดล้อมของตำบลเพื่อส่งเสริมศักยภาพเศรษฐกิจและการพัฒนา คุณภาพชีวิตของ</w:t>
      </w:r>
    </w:p>
    <w:p w:rsidR="00C34D8F" w:rsidRPr="007E2B25" w:rsidRDefault="00C34D8F" w:rsidP="007F743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pacing w:val="-6"/>
          <w:sz w:val="32"/>
          <w:szCs w:val="32"/>
          <w:cs/>
        </w:rPr>
        <w:t>ประชาชน และเป็นการวางรากฐานการพัฒนาอย่างยั่งยืน โดยมุ่งเน้นการเป็นศูนย์กลางในการให้บริการ ดังนี้</w:t>
      </w:r>
    </w:p>
    <w:p w:rsidR="007F743A" w:rsidRPr="00D2298F" w:rsidRDefault="005F0A07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D2298F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4.1 </w:t>
      </w:r>
      <w:r w:rsidR="00C34D8F" w:rsidRP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พัฒนาระบบการ ก่อสร้าง ปรับปรุง บำรุงรักษาสาธารณูปโภคต่างๆ การขยายเขตไฟฟ้าและติดตั้งไฟฟ้า</w:t>
      </w:r>
    </w:p>
    <w:p w:rsidR="00C34D8F" w:rsidRPr="00D2298F" w:rsidRDefault="00C34D8F" w:rsidP="007F743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สาธารณะ ให้ทั่วถึงทุกพื้นที่ ประชาชนมีไฟฟ้าในครัวเรือนใช้ตามความเหมาะสม</w:t>
      </w:r>
    </w:p>
    <w:p w:rsidR="00D2298F" w:rsidRDefault="00C34D8F" w:rsidP="007F743A">
      <w:pPr>
        <w:pStyle w:val="a4"/>
        <w:numPr>
          <w:ilvl w:val="1"/>
          <w:numId w:val="4"/>
        </w:num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เสริมสร้างมาตรการในการป้องกัน และแก้ไขปัญหาน้ำท่วมขังในชุมชน ให้มีและบำรุงทางระบายน้ำ </w:t>
      </w:r>
    </w:p>
    <w:p w:rsidR="00C34D8F" w:rsidRPr="00D2298F" w:rsidRDefault="00C34D8F" w:rsidP="00D2298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โดยการก่อสร้างและปรับปรุงท่อระบายน้ำ รางระบายน้ำ รวมถึงระบบระบายน้ำเพื่อแก้ไขปัญหาน้ำท่วมขัง</w:t>
      </w:r>
      <w:r w:rsidR="007F743A" w:rsidRPr="00D2298F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P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อย่างเป็นระบบ</w:t>
      </w:r>
    </w:p>
    <w:p w:rsidR="00D2298F" w:rsidRDefault="00C34D8F" w:rsidP="007F743A">
      <w:pPr>
        <w:pStyle w:val="a4"/>
        <w:numPr>
          <w:ilvl w:val="1"/>
          <w:numId w:val="4"/>
        </w:num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ส่งเสริมการพัฒนาแหล่งน้ำสำหรับประชาชนได้อุปโภค บริโภคและน้ำเพื่อการเกษตร โดยการพัฒนา</w:t>
      </w:r>
    </w:p>
    <w:p w:rsidR="00C34D8F" w:rsidRPr="00D2298F" w:rsidRDefault="00C34D8F" w:rsidP="00D2298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แหล่งน้ำที่มีอยู่เดิมให้สามารถใช้ประโยชน์ได้อย่างคุ้มค่าและจัดหาแหล่งน้ำใหม่ตามความเหมาะสม</w:t>
      </w:r>
    </w:p>
    <w:p w:rsidR="005F0A07" w:rsidRPr="005F0A07" w:rsidRDefault="005F0A07" w:rsidP="005F0A07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color w:val="333333"/>
          <w:sz w:val="10"/>
          <w:szCs w:val="10"/>
        </w:rPr>
      </w:pPr>
    </w:p>
    <w:p w:rsidR="00C34D8F" w:rsidRDefault="00C34D8F" w:rsidP="00D2298F">
      <w:pPr>
        <w:pStyle w:val="a4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i/>
          <w:iCs/>
          <w:color w:val="7030A0"/>
          <w:sz w:val="40"/>
          <w:szCs w:val="40"/>
        </w:rPr>
      </w:pPr>
      <w:r w:rsidRPr="00D2298F">
        <w:rPr>
          <w:rFonts w:ascii="TH SarabunPSK" w:eastAsia="Times New Roman" w:hAnsi="TH SarabunPSK" w:cs="TH SarabunPSK"/>
          <w:b/>
          <w:bCs/>
          <w:i/>
          <w:iCs/>
          <w:color w:val="7030A0"/>
          <w:sz w:val="40"/>
          <w:szCs w:val="40"/>
          <w:cs/>
        </w:rPr>
        <w:t>นโยบายพัฒนาทางเศรษฐกิจ</w:t>
      </w:r>
    </w:p>
    <w:p w:rsidR="00D2298F" w:rsidRPr="00D2298F" w:rsidRDefault="00D2298F" w:rsidP="00D2298F">
      <w:pPr>
        <w:pStyle w:val="a4"/>
        <w:spacing w:after="0" w:line="240" w:lineRule="auto"/>
        <w:ind w:left="3960"/>
        <w:rPr>
          <w:rFonts w:ascii="TH SarabunPSK" w:eastAsia="Times New Roman" w:hAnsi="TH SarabunPSK" w:cs="TH SarabunPSK"/>
          <w:i/>
          <w:iCs/>
          <w:color w:val="7030A0"/>
          <w:sz w:val="6"/>
          <w:szCs w:val="6"/>
        </w:rPr>
      </w:pPr>
    </w:p>
    <w:p w:rsidR="000F188C" w:rsidRPr="00D2298F" w:rsidRDefault="00C34D8F" w:rsidP="000F188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ส่งเสริมสนับสนุนและผลักดันให้นำภูมิปัญญาท้องถิ่น</w:t>
      </w:r>
      <w:r w:rsid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มาใช้ในกระบวนการสร้างรายได้ ลดรายจ่ายของ</w:t>
      </w:r>
    </w:p>
    <w:p w:rsidR="00C34D8F" w:rsidRPr="007E2B25" w:rsidRDefault="00C34D8F" w:rsidP="000F188C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ประชาชนโดยการพัฒนาผลผลิตภัณฑ์ที่มีอยู่ภายในตำบลโนนข่าให้เป็นที่รู้จักและเด่นชัด</w:t>
      </w:r>
      <w:r w:rsid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สามารถแบ่งปันได้</w:t>
      </w:r>
      <w:r w:rsid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นับตั้งแต่การออกแบบบรรจุภัณฑ์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กระบวนการผลิตและการตลาดส่งเสริมเครือข่ายวิสาหกิจชุมชนให้เข้มแข็ง</w:t>
      </w:r>
      <w:r w:rsid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น้อมนำแนวปรัชญาเศรษฐกิจพอเพียงตามแนวพระราชดำริมาประยุกต์ใช้ในการดำเนินชีวิต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โดยมีแนวทางการดำเนินการดังนี้</w:t>
      </w:r>
    </w:p>
    <w:p w:rsidR="007F743A" w:rsidRPr="00D2298F" w:rsidRDefault="00C34D8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pacing w:val="-14"/>
          <w:sz w:val="32"/>
          <w:szCs w:val="32"/>
        </w:rPr>
      </w:pPr>
      <w:proofErr w:type="gramStart"/>
      <w:r w:rsidRPr="007E2B25">
        <w:rPr>
          <w:rFonts w:ascii="TH SarabunPSK" w:eastAsia="Times New Roman" w:hAnsi="TH SarabunPSK" w:cs="TH SarabunPSK"/>
          <w:b/>
          <w:bCs/>
          <w:color w:val="333333"/>
          <w:spacing w:val="-14"/>
          <w:sz w:val="32"/>
          <w:szCs w:val="32"/>
        </w:rPr>
        <w:t>5.1  </w:t>
      </w:r>
      <w:r w:rsidRPr="007E2B25">
        <w:rPr>
          <w:rFonts w:ascii="TH SarabunPSK" w:eastAsia="Times New Roman" w:hAnsi="TH SarabunPSK" w:cs="TH SarabunPSK"/>
          <w:b/>
          <w:bCs/>
          <w:color w:val="333333"/>
          <w:spacing w:val="-14"/>
          <w:sz w:val="32"/>
          <w:szCs w:val="32"/>
          <w:cs/>
        </w:rPr>
        <w:t>ส่งเสริมและสนับสนุนการลงทุนของกลุ่มอาชีพ</w:t>
      </w:r>
      <w:proofErr w:type="gramEnd"/>
      <w:r w:rsidR="007F743A" w:rsidRPr="00D2298F">
        <w:rPr>
          <w:rFonts w:ascii="TH SarabunPSK" w:eastAsia="Times New Roman" w:hAnsi="TH SarabunPSK" w:cs="TH SarabunPSK"/>
          <w:b/>
          <w:bCs/>
          <w:color w:val="333333"/>
          <w:spacing w:val="-14"/>
          <w:sz w:val="32"/>
          <w:szCs w:val="32"/>
        </w:rPr>
        <w:t> </w:t>
      </w:r>
      <w:r w:rsidRPr="007E2B25">
        <w:rPr>
          <w:rFonts w:ascii="TH SarabunPSK" w:eastAsia="Times New Roman" w:hAnsi="TH SarabunPSK" w:cs="TH SarabunPSK"/>
          <w:b/>
          <w:bCs/>
          <w:color w:val="333333"/>
          <w:spacing w:val="-14"/>
          <w:sz w:val="32"/>
          <w:szCs w:val="32"/>
          <w:cs/>
        </w:rPr>
        <w:t>โดยการเพิ่มมูลค่าผลิตภัณฑ์ภายในชุมชนพัฒนาระบบการผลิต</w:t>
      </w:r>
      <w:r w:rsidR="007F743A" w:rsidRPr="00D2298F">
        <w:rPr>
          <w:rFonts w:ascii="TH SarabunPSK" w:eastAsia="Times New Roman" w:hAnsi="TH SarabunPSK" w:cs="TH SarabunPSK"/>
          <w:b/>
          <w:bCs/>
          <w:color w:val="333333"/>
          <w:spacing w:val="-14"/>
          <w:sz w:val="32"/>
          <w:szCs w:val="32"/>
        </w:rPr>
        <w:t> </w:t>
      </w:r>
    </w:p>
    <w:p w:rsidR="000F188C" w:rsidRPr="00D2298F" w:rsidRDefault="00C34D8F" w:rsidP="007F743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การออกแบบบรรจุภัณฑ์และการตลาด</w:t>
      </w:r>
    </w:p>
    <w:p w:rsidR="00C34D8F" w:rsidRPr="007E2B25" w:rsidRDefault="005E11F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D2298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5.2 </w:t>
      </w:r>
      <w:r w:rsidR="00C34D8F"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OTOP</w:t>
      </w:r>
      <w:proofErr w:type="gramStart"/>
      <w:r w:rsidR="00C34D8F"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  </w:t>
      </w:r>
      <w:r w:rsidR="00C34D8F"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ตำบลและการฝึกอบรมพัฒนาอาชีพให้แก่ประชาชนในการพัฒนาคุณภาพการผลิต</w:t>
      </w:r>
      <w:proofErr w:type="gramEnd"/>
    </w:p>
    <w:p w:rsidR="00C34D8F" w:rsidRPr="007E2B25" w:rsidRDefault="00C34D8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5.3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กระตุ้นสนับสนุนและส่งเสริมให้ประชาชนสามารถประกอบอาชีพหลักได้อย่างมีประสิทธิภาพ</w:t>
      </w:r>
    </w:p>
    <w:p w:rsidR="00C34D8F" w:rsidRPr="007E2B25" w:rsidRDefault="00C34D8F" w:rsidP="007F743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5.4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ส่งเสริมและสนับสนุนการเกษตรอินทรีย์และเกษตรชีวภาพ</w:t>
      </w:r>
    </w:p>
    <w:p w:rsidR="007C695A" w:rsidRDefault="00C34D8F" w:rsidP="00D2298F">
      <w:pPr>
        <w:spacing w:after="0" w:line="240" w:lineRule="auto"/>
        <w:ind w:left="1440" w:firstLine="720"/>
      </w:pP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5.5 </w:t>
      </w:r>
      <w:r w:rsidRPr="007E2B2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ส่งเสริมการรวมกลุ่มการสร้างงานและจัดฝึกอบรมส่งเสริมกลุ่มอาชีพต่างๆตามความ</w:t>
      </w:r>
      <w:bookmarkStart w:id="0" w:name="_GoBack"/>
      <w:bookmarkEnd w:id="0"/>
    </w:p>
    <w:p w:rsidR="004300F5" w:rsidRDefault="007C695A" w:rsidP="007C695A">
      <w:pPr>
        <w:tabs>
          <w:tab w:val="center" w:pos="5670"/>
        </w:tabs>
      </w:pPr>
      <w:r>
        <w:tab/>
      </w:r>
    </w:p>
    <w:sectPr w:rsidR="004300F5" w:rsidSect="00F9090B">
      <w:pgSz w:w="11906" w:h="16838" w:code="9"/>
      <w:pgMar w:top="1440" w:right="282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undina Serif">
    <w:panose1 w:val="020B0300020202020204"/>
    <w:charset w:val="00"/>
    <w:family w:val="swiss"/>
    <w:pitch w:val="variable"/>
    <w:sig w:usb0="A10002FF" w:usb1="5000204A" w:usb2="00000020" w:usb3="00000000" w:csb0="000100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F0BEE"/>
    <w:multiLevelType w:val="multilevel"/>
    <w:tmpl w:val="07D0F142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35924F05"/>
    <w:multiLevelType w:val="multilevel"/>
    <w:tmpl w:val="617069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B054A08"/>
    <w:multiLevelType w:val="multilevel"/>
    <w:tmpl w:val="B01C9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5B3C4D01"/>
    <w:multiLevelType w:val="multilevel"/>
    <w:tmpl w:val="BA0E55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A"/>
    <w:rsid w:val="000F188C"/>
    <w:rsid w:val="00241A78"/>
    <w:rsid w:val="002E3E78"/>
    <w:rsid w:val="004300F5"/>
    <w:rsid w:val="005E11FF"/>
    <w:rsid w:val="005F0A07"/>
    <w:rsid w:val="007C695A"/>
    <w:rsid w:val="007F743A"/>
    <w:rsid w:val="008927D1"/>
    <w:rsid w:val="00C204CE"/>
    <w:rsid w:val="00C34D8F"/>
    <w:rsid w:val="00D2298F"/>
    <w:rsid w:val="00F17CDE"/>
    <w:rsid w:val="00F9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263EB-1D87-4B1A-8EA0-B5A8AAC6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695A"/>
    <w:rPr>
      <w:b/>
      <w:bCs/>
    </w:rPr>
  </w:style>
  <w:style w:type="paragraph" w:customStyle="1" w:styleId="1">
    <w:name w:val="สไตล์1"/>
    <w:basedOn w:val="a"/>
    <w:link w:val="10"/>
    <w:qFormat/>
    <w:rsid w:val="00C34D8F"/>
    <w:pPr>
      <w:tabs>
        <w:tab w:val="center" w:pos="5670"/>
      </w:tabs>
    </w:pPr>
    <w:rPr>
      <w:rFonts w:ascii="Adobe Gothic Std B" w:eastAsia="Adobe Gothic Std B" w:hAnsi="Adobe Gothic Std B" w:cs="Arundina Serif"/>
      <w:b/>
      <w:bCs/>
      <w:color w:val="7030A0"/>
      <w:sz w:val="76"/>
      <w:szCs w:val="76"/>
    </w:rPr>
  </w:style>
  <w:style w:type="paragraph" w:styleId="a4">
    <w:name w:val="List Paragraph"/>
    <w:basedOn w:val="a"/>
    <w:uiPriority w:val="34"/>
    <w:qFormat/>
    <w:rsid w:val="005E11FF"/>
    <w:pPr>
      <w:ind w:left="720"/>
      <w:contextualSpacing/>
    </w:pPr>
  </w:style>
  <w:style w:type="character" w:customStyle="1" w:styleId="10">
    <w:name w:val="สไตล์1 อักขระ"/>
    <w:basedOn w:val="a0"/>
    <w:link w:val="1"/>
    <w:rsid w:val="00C34D8F"/>
    <w:rPr>
      <w:rFonts w:ascii="Adobe Gothic Std B" w:eastAsia="Adobe Gothic Std B" w:hAnsi="Adobe Gothic Std B" w:cs="Arundina Serif"/>
      <w:b/>
      <w:bCs/>
      <w:color w:val="7030A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5</cp:revision>
  <dcterms:created xsi:type="dcterms:W3CDTF">2021-08-03T04:02:00Z</dcterms:created>
  <dcterms:modified xsi:type="dcterms:W3CDTF">2021-08-03T07:32:00Z</dcterms:modified>
</cp:coreProperties>
</file>